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45" w:rsidRDefault="00DD0253" w:rsidP="007552B9">
      <w:pPr>
        <w:jc w:val="center"/>
        <w:rPr>
          <w:b/>
          <w:sz w:val="24"/>
        </w:rPr>
      </w:pPr>
      <w:r w:rsidRPr="007552B9">
        <w:rPr>
          <w:b/>
          <w:sz w:val="24"/>
        </w:rPr>
        <w:t>Reading material for Warwick PID lecture</w:t>
      </w:r>
    </w:p>
    <w:p w:rsidR="007552B9" w:rsidRPr="007552B9" w:rsidRDefault="007552B9" w:rsidP="007552B9">
      <w:pPr>
        <w:jc w:val="center"/>
        <w:rPr>
          <w:b/>
          <w:sz w:val="24"/>
        </w:rPr>
      </w:pPr>
    </w:p>
    <w:p w:rsidR="00DD0253" w:rsidRDefault="00DD0253">
      <w:r>
        <w:t>List of topics discussed in the lecture:</w:t>
      </w:r>
    </w:p>
    <w:p w:rsidR="00DD0253" w:rsidRDefault="00DD0253" w:rsidP="00DD0253">
      <w:pPr>
        <w:pStyle w:val="ListParagraph"/>
        <w:numPr>
          <w:ilvl w:val="0"/>
          <w:numId w:val="1"/>
        </w:numPr>
      </w:pPr>
      <w:r>
        <w:t>What is particle identification</w:t>
      </w:r>
    </w:p>
    <w:p w:rsidR="00DD0253" w:rsidRDefault="00DD0253" w:rsidP="00DD0253">
      <w:pPr>
        <w:pStyle w:val="ListParagraph"/>
        <w:numPr>
          <w:ilvl w:val="0"/>
          <w:numId w:val="1"/>
        </w:numPr>
      </w:pPr>
      <w:r>
        <w:t>PID techniques</w:t>
      </w:r>
    </w:p>
    <w:p w:rsidR="00DD0253" w:rsidRDefault="00DD0253" w:rsidP="00DD0253">
      <w:pPr>
        <w:pStyle w:val="ListParagraph"/>
        <w:numPr>
          <w:ilvl w:val="1"/>
          <w:numId w:val="1"/>
        </w:numPr>
      </w:pPr>
      <w:r>
        <w:t>Time of flight</w:t>
      </w:r>
    </w:p>
    <w:p w:rsidR="00DD0253" w:rsidRDefault="00DD0253" w:rsidP="00DD0253">
      <w:pPr>
        <w:pStyle w:val="ListParagraph"/>
        <w:numPr>
          <w:ilvl w:val="1"/>
          <w:numId w:val="1"/>
        </w:numPr>
      </w:pPr>
      <w:proofErr w:type="spellStart"/>
      <w:r>
        <w:t>dE</w:t>
      </w:r>
      <w:proofErr w:type="spellEnd"/>
      <w:r>
        <w:t>/dx technique</w:t>
      </w:r>
    </w:p>
    <w:p w:rsidR="00DD0253" w:rsidRDefault="00DD0253" w:rsidP="00DD0253">
      <w:pPr>
        <w:pStyle w:val="ListParagraph"/>
        <w:numPr>
          <w:ilvl w:val="1"/>
          <w:numId w:val="1"/>
        </w:numPr>
      </w:pPr>
      <w:r>
        <w:t>Transition radiation</w:t>
      </w:r>
    </w:p>
    <w:p w:rsidR="00DD0253" w:rsidRDefault="00DD0253" w:rsidP="00DD0253">
      <w:pPr>
        <w:pStyle w:val="ListParagraph"/>
        <w:numPr>
          <w:ilvl w:val="1"/>
          <w:numId w:val="1"/>
        </w:numPr>
      </w:pPr>
      <w:r>
        <w:t>Cherenkov radiation</w:t>
      </w:r>
    </w:p>
    <w:p w:rsidR="00DD0253" w:rsidRDefault="00DD0253" w:rsidP="00DD0253">
      <w:pPr>
        <w:pStyle w:val="ListParagraph"/>
        <w:numPr>
          <w:ilvl w:val="0"/>
          <w:numId w:val="1"/>
        </w:numPr>
      </w:pPr>
      <w:r>
        <w:t>Ring Imaging Cherenkov detectors</w:t>
      </w:r>
    </w:p>
    <w:p w:rsidR="00DD0253" w:rsidRDefault="00DD0253" w:rsidP="00DD0253">
      <w:pPr>
        <w:pStyle w:val="ListParagraph"/>
        <w:numPr>
          <w:ilvl w:val="1"/>
          <w:numId w:val="1"/>
        </w:numPr>
      </w:pPr>
      <w:r>
        <w:t>Principles</w:t>
      </w:r>
    </w:p>
    <w:p w:rsidR="00DD0253" w:rsidRDefault="00DD0253" w:rsidP="00DD0253">
      <w:pPr>
        <w:pStyle w:val="ListParagraph"/>
        <w:numPr>
          <w:ilvl w:val="1"/>
          <w:numId w:val="1"/>
        </w:numPr>
      </w:pPr>
      <w:r>
        <w:t>Photon detectors</w:t>
      </w:r>
    </w:p>
    <w:p w:rsidR="00760546" w:rsidRDefault="00760546" w:rsidP="00760546"/>
    <w:p w:rsidR="00760546" w:rsidRDefault="00760546" w:rsidP="00760546"/>
    <w:p w:rsidR="00BF4878" w:rsidRDefault="007552B9" w:rsidP="00760546">
      <w:r>
        <w:t xml:space="preserve">Chapter 5 in “Detectors for particle radiation” by Konrad </w:t>
      </w:r>
      <w:proofErr w:type="spellStart"/>
      <w:r>
        <w:t>Kleinknecht</w:t>
      </w:r>
      <w:proofErr w:type="spellEnd"/>
      <w:r w:rsidR="00BF4878">
        <w:br/>
        <w:t>ISBN: 0-521-35852-3</w:t>
      </w:r>
    </w:p>
    <w:p w:rsidR="007552B9" w:rsidRDefault="00760546" w:rsidP="00760546">
      <w:r w:rsidRPr="00760546">
        <w:t>Review of particle identification by time of flight techniques</w:t>
      </w:r>
      <w:r w:rsidR="007552B9">
        <w:t xml:space="preserve">, </w:t>
      </w:r>
      <w:proofErr w:type="spellStart"/>
      <w:r w:rsidR="007552B9" w:rsidRPr="007552B9">
        <w:t>W.Klempt</w:t>
      </w:r>
      <w:proofErr w:type="spellEnd"/>
      <w:r>
        <w:br/>
      </w:r>
      <w:r>
        <w:rPr>
          <w:lang w:val="el-GR"/>
        </w:rPr>
        <w:t>ΝΙΜ</w:t>
      </w:r>
      <w:r w:rsidRPr="00760546">
        <w:t xml:space="preserve"> </w:t>
      </w:r>
      <w:r>
        <w:rPr>
          <w:lang w:val="el-GR"/>
        </w:rPr>
        <w:t>Α</w:t>
      </w:r>
      <w:r>
        <w:t xml:space="preserve"> </w:t>
      </w:r>
      <w:r w:rsidRPr="00760546">
        <w:t>Volume 433, Issues 1–2, 21 August 1999, Pages 542-553</w:t>
      </w:r>
      <w:r>
        <w:br/>
      </w:r>
      <w:hyperlink r:id="rId5" w:history="1">
        <w:r w:rsidR="007552B9" w:rsidRPr="001A22CD">
          <w:rPr>
            <w:rStyle w:val="Hyperlink"/>
          </w:rPr>
          <w:t>https://www.sciencedirect.com/science/article/pii/S016890029900323X</w:t>
        </w:r>
      </w:hyperlink>
    </w:p>
    <w:p w:rsidR="007552B9" w:rsidRDefault="007552B9" w:rsidP="00760546">
      <w:r w:rsidRPr="007552B9">
        <w:t>Part</w:t>
      </w:r>
      <w:r>
        <w:t xml:space="preserve">icle identification using the </w:t>
      </w:r>
      <w:proofErr w:type="spellStart"/>
      <w:r>
        <w:t>dE</w:t>
      </w:r>
      <w:proofErr w:type="spellEnd"/>
      <w:r w:rsidRPr="007552B9">
        <w:t>/dx and the Cherenkov light detection methods in high energy physics</w:t>
      </w:r>
      <w:r>
        <w:t xml:space="preserve">, J. </w:t>
      </w:r>
      <w:proofErr w:type="spellStart"/>
      <w:r>
        <w:t>Va’vra</w:t>
      </w:r>
      <w:proofErr w:type="spellEnd"/>
      <w:r>
        <w:br/>
      </w:r>
      <w:r w:rsidRPr="007552B9">
        <w:t>IEEE Transactions on Nuclear Science ( Volume: 47, Issue: 6, Dec 2000 )</w:t>
      </w:r>
      <w:r>
        <w:t xml:space="preserve"> pages </w:t>
      </w:r>
      <w:r w:rsidRPr="007552B9">
        <w:t xml:space="preserve">1764 </w:t>
      </w:r>
      <w:r>
        <w:t>–</w:t>
      </w:r>
      <w:r w:rsidRPr="007552B9">
        <w:t xml:space="preserve"> 1774</w:t>
      </w:r>
      <w:r>
        <w:br/>
      </w:r>
      <w:hyperlink r:id="rId6" w:history="1">
        <w:r w:rsidRPr="001A22CD">
          <w:rPr>
            <w:rStyle w:val="Hyperlink"/>
          </w:rPr>
          <w:t>http://ieeexplore.ieee.org/document/914443/</w:t>
        </w:r>
      </w:hyperlink>
    </w:p>
    <w:p w:rsidR="007552B9" w:rsidRDefault="0007440F" w:rsidP="0007440F">
      <w:r>
        <w:t xml:space="preserve">Transition </w:t>
      </w:r>
      <w:r>
        <w:t>radiation detectors</w:t>
      </w:r>
      <w:r>
        <w:t xml:space="preserve">, B. </w:t>
      </w:r>
      <w:proofErr w:type="spellStart"/>
      <w:r w:rsidRPr="0007440F">
        <w:t>Dolgoshein</w:t>
      </w:r>
      <w:proofErr w:type="spellEnd"/>
      <w:r>
        <w:br/>
      </w:r>
      <w:r w:rsidRPr="0007440F">
        <w:t>Volume 326, Issue 3, 10 March 1993, Pages 434-469</w:t>
      </w:r>
      <w:r>
        <w:br/>
      </w:r>
      <w:hyperlink r:id="rId7" w:history="1">
        <w:r w:rsidRPr="001A22CD">
          <w:rPr>
            <w:rStyle w:val="Hyperlink"/>
          </w:rPr>
          <w:t>https://www.sciencedirect.com/science/article/pii/016890029390846A</w:t>
        </w:r>
      </w:hyperlink>
    </w:p>
    <w:p w:rsidR="0007440F" w:rsidRDefault="0007440F" w:rsidP="0007440F">
      <w:r w:rsidRPr="0007440F">
        <w:t xml:space="preserve">The DIRC particle identification system for the </w:t>
      </w:r>
      <w:proofErr w:type="spellStart"/>
      <w:r w:rsidRPr="0007440F">
        <w:t>BaBar</w:t>
      </w:r>
      <w:proofErr w:type="spellEnd"/>
      <w:r w:rsidRPr="0007440F">
        <w:t xml:space="preserve"> experiment</w:t>
      </w:r>
      <w:r>
        <w:br/>
      </w:r>
      <w:r w:rsidRPr="0007440F">
        <w:t>Volume 538, Issues 1–3, 11 February 2005, Pages 281-357</w:t>
      </w:r>
      <w:r>
        <w:br/>
      </w:r>
      <w:hyperlink r:id="rId8" w:history="1">
        <w:r w:rsidRPr="001A22CD">
          <w:rPr>
            <w:rStyle w:val="Hyperlink"/>
          </w:rPr>
          <w:t>https://www.sciencedirect.com/science/article/pii/S0168900204020753</w:t>
        </w:r>
      </w:hyperlink>
    </w:p>
    <w:p w:rsidR="0007440F" w:rsidRDefault="0007440F" w:rsidP="0007440F">
      <w:r w:rsidRPr="0007440F">
        <w:t>Performance of the LHCb RICH detector at the LHC</w:t>
      </w:r>
      <w:r>
        <w:br/>
      </w:r>
      <w:hyperlink r:id="rId9" w:history="1">
        <w:r w:rsidRPr="001A22CD">
          <w:rPr>
            <w:rStyle w:val="Hyperlink"/>
          </w:rPr>
          <w:t>https://doi.org/10.1140/epjc/s10052-013-2431-9</w:t>
        </w:r>
      </w:hyperlink>
    </w:p>
    <w:p w:rsidR="0007440F" w:rsidRDefault="0007440F" w:rsidP="0007440F">
      <w:bookmarkStart w:id="0" w:name="_GoBack"/>
      <w:bookmarkEnd w:id="0"/>
    </w:p>
    <w:p w:rsidR="0007440F" w:rsidRDefault="0007440F" w:rsidP="0007440F"/>
    <w:p w:rsidR="007552B9" w:rsidRDefault="007552B9" w:rsidP="00760546"/>
    <w:p w:rsidR="007552B9" w:rsidRPr="00760546" w:rsidRDefault="007552B9" w:rsidP="00760546"/>
    <w:sectPr w:rsidR="007552B9" w:rsidRPr="0076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691"/>
    <w:multiLevelType w:val="hybridMultilevel"/>
    <w:tmpl w:val="BC08F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53"/>
    <w:rsid w:val="0007440F"/>
    <w:rsid w:val="001A53CA"/>
    <w:rsid w:val="007552B9"/>
    <w:rsid w:val="00760546"/>
    <w:rsid w:val="00BF4878"/>
    <w:rsid w:val="00DD0253"/>
    <w:rsid w:val="00F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7E8D"/>
  <w15:chartTrackingRefBased/>
  <w15:docId w15:val="{31CF94E8-D6DD-421A-820C-948D5F5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689002040207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01689002939084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document/91444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pii/S016890029900323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40/epjc/s10052-013-2431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HEPWIN2012-27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Papanestis, Antonis (STFC,RAL,PPD)</dc:creator>
  <cp:keywords/>
  <dc:description/>
  <cp:lastModifiedBy>Papanestis, Antonis (STFC,RAL,PPD)</cp:lastModifiedBy>
  <cp:revision>2</cp:revision>
  <dcterms:created xsi:type="dcterms:W3CDTF">2018-03-14T11:52:00Z</dcterms:created>
  <dcterms:modified xsi:type="dcterms:W3CDTF">2018-03-14T14:28:00Z</dcterms:modified>
</cp:coreProperties>
</file>